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0A2" w:rsidRDefault="00F370A2"/>
    <w:p w:rsidR="000462E5" w:rsidRDefault="000462E5"/>
    <w:p w:rsidR="000462E5" w:rsidRPr="00F31EFC" w:rsidRDefault="000462E5" w:rsidP="000462E5">
      <w:pPr>
        <w:pStyle w:val="a3"/>
        <w:numPr>
          <w:ilvl w:val="0"/>
          <w:numId w:val="1"/>
        </w:numPr>
        <w:jc w:val="center"/>
        <w:rPr>
          <w:b/>
        </w:rPr>
      </w:pPr>
      <w:r w:rsidRPr="00F31EFC">
        <w:rPr>
          <w:b/>
        </w:rPr>
        <w:t xml:space="preserve">Πράγα – </w:t>
      </w:r>
      <w:proofErr w:type="spellStart"/>
      <w:r w:rsidRPr="00F31EFC">
        <w:rPr>
          <w:b/>
        </w:rPr>
        <w:t>Κάρλοβι</w:t>
      </w:r>
      <w:proofErr w:type="spellEnd"/>
      <w:r w:rsidRPr="00F31EFC">
        <w:rPr>
          <w:b/>
        </w:rPr>
        <w:t xml:space="preserve"> </w:t>
      </w:r>
      <w:proofErr w:type="spellStart"/>
      <w:r w:rsidRPr="00F31EFC">
        <w:rPr>
          <w:b/>
        </w:rPr>
        <w:t>Βάρι</w:t>
      </w:r>
      <w:proofErr w:type="spellEnd"/>
      <w:r w:rsidRPr="00F31EFC">
        <w:rPr>
          <w:b/>
        </w:rPr>
        <w:t xml:space="preserve"> – Δρέσδη 5 μέρες </w:t>
      </w:r>
      <w:r w:rsidRPr="000462E5">
        <w:rPr>
          <w:b/>
        </w:rPr>
        <w:t>30/12</w:t>
      </w:r>
      <w:r w:rsidRPr="00F31EFC">
        <w:rPr>
          <w:b/>
        </w:rPr>
        <w:t>-</w:t>
      </w:r>
      <w:r w:rsidRPr="000462E5">
        <w:rPr>
          <w:b/>
        </w:rPr>
        <w:t>03/01/23</w:t>
      </w:r>
      <w:r w:rsidRPr="00F31EFC">
        <w:rPr>
          <w:b/>
        </w:rPr>
        <w:t>. Αεροπορικώς</w:t>
      </w:r>
    </w:p>
    <w:p w:rsidR="000462E5" w:rsidRDefault="000462E5" w:rsidP="000462E5"/>
    <w:p w:rsidR="000462E5" w:rsidRDefault="000462E5" w:rsidP="000462E5">
      <w:pPr>
        <w:rPr>
          <w:b/>
          <w:bCs/>
        </w:rPr>
      </w:pPr>
      <w:r>
        <w:rPr>
          <w:b/>
          <w:bCs/>
          <w:lang w:val="en-US"/>
        </w:rPr>
        <w:t> </w:t>
      </w:r>
      <w:r>
        <w:rPr>
          <w:b/>
          <w:bCs/>
        </w:rPr>
        <w:t>1</w:t>
      </w:r>
      <w:r>
        <w:rPr>
          <w:b/>
          <w:bCs/>
          <w:vertAlign w:val="superscript"/>
        </w:rPr>
        <w:t>η</w:t>
      </w:r>
      <w:r>
        <w:rPr>
          <w:b/>
          <w:bCs/>
        </w:rPr>
        <w:t xml:space="preserve"> Μέρα | Θεσσαλονίκη – Πράγα – Ξενάγηση </w:t>
      </w:r>
      <w:proofErr w:type="spellStart"/>
      <w:r>
        <w:rPr>
          <w:b/>
          <w:bCs/>
        </w:rPr>
        <w:t>Καστρούπολης</w:t>
      </w:r>
      <w:proofErr w:type="spellEnd"/>
      <w:r>
        <w:rPr>
          <w:b/>
          <w:bCs/>
        </w:rPr>
        <w:t xml:space="preserve">. </w:t>
      </w:r>
    </w:p>
    <w:p w:rsidR="000462E5" w:rsidRDefault="000462E5" w:rsidP="000462E5"/>
    <w:p w:rsidR="000462E5" w:rsidRDefault="000462E5" w:rsidP="000462E5">
      <w:r>
        <w:t xml:space="preserve">Συγκέντρωση στο αεροδρόμιο και απευθείας πτήση για Πράγα. Άφιξη και ξεκινάμε την ξενάγηση μας στην </w:t>
      </w:r>
      <w:proofErr w:type="spellStart"/>
      <w:r>
        <w:t>Καστρούπολη</w:t>
      </w:r>
      <w:proofErr w:type="spellEnd"/>
      <w:r>
        <w:t xml:space="preserve">, όπου θα θαυμάσουμε το μοναστήρι </w:t>
      </w:r>
      <w:proofErr w:type="spellStart"/>
      <w:r>
        <w:t>Στραχόβ</w:t>
      </w:r>
      <w:proofErr w:type="spellEnd"/>
      <w:r>
        <w:t xml:space="preserve">, το παλάτι </w:t>
      </w:r>
      <w:proofErr w:type="spellStart"/>
      <w:r>
        <w:t>Τσέρνιν</w:t>
      </w:r>
      <w:proofErr w:type="spellEnd"/>
      <w:r>
        <w:t xml:space="preserve">, το </w:t>
      </w:r>
      <w:proofErr w:type="spellStart"/>
      <w:r>
        <w:t>Λορέτο</w:t>
      </w:r>
      <w:proofErr w:type="spellEnd"/>
      <w:r>
        <w:t xml:space="preserve">, το παλάτι </w:t>
      </w:r>
      <w:proofErr w:type="spellStart"/>
      <w:r>
        <w:t>Σβαρτσενβέργκ</w:t>
      </w:r>
      <w:proofErr w:type="spellEnd"/>
      <w:r>
        <w:t xml:space="preserve">, την Αρχιεπισκοπή της Πράγας, το Προεδρικό μέγαρο, τον Καθεδρικό ναό του Αγίου </w:t>
      </w:r>
      <w:proofErr w:type="spellStart"/>
      <w:r>
        <w:t>Βίτου</w:t>
      </w:r>
      <w:proofErr w:type="spellEnd"/>
      <w:r>
        <w:t xml:space="preserve">, το ναό του Αγίου Νικολάου κ.α. Τακτοποίηση στο ξενοδοχείο και το βράδυ ελεύθερος χρόνος στο κέντρο της πόλης πάντα με την συνοδεία του αρχηγού μας. </w:t>
      </w:r>
    </w:p>
    <w:p w:rsidR="000462E5" w:rsidRDefault="000462E5" w:rsidP="000462E5"/>
    <w:p w:rsidR="000462E5" w:rsidRDefault="000462E5" w:rsidP="000462E5">
      <w:pPr>
        <w:rPr>
          <w:b/>
        </w:rPr>
      </w:pPr>
      <w:r>
        <w:rPr>
          <w:b/>
        </w:rPr>
        <w:t>2</w:t>
      </w:r>
      <w:r>
        <w:rPr>
          <w:b/>
          <w:vertAlign w:val="superscript"/>
        </w:rPr>
        <w:t>η</w:t>
      </w:r>
      <w:r>
        <w:rPr>
          <w:b/>
        </w:rPr>
        <w:t xml:space="preserve"> Μέρα | Πράγα – Ξενάγηση παλιάς πόλης –Κρουαζιέρα στον </w:t>
      </w:r>
      <w:proofErr w:type="spellStart"/>
      <w:r>
        <w:rPr>
          <w:b/>
        </w:rPr>
        <w:t>Μολδάβα</w:t>
      </w:r>
      <w:proofErr w:type="spellEnd"/>
      <w:r>
        <w:rPr>
          <w:b/>
        </w:rPr>
        <w:t xml:space="preserve"> –  Μαύρο θέατρο.</w:t>
      </w:r>
    </w:p>
    <w:p w:rsidR="000462E5" w:rsidRDefault="000462E5" w:rsidP="000462E5"/>
    <w:p w:rsidR="000462E5" w:rsidRDefault="000462E5" w:rsidP="000462E5">
      <w:r w:rsidRPr="00F31EFC">
        <w:t>Πρωινό και ξεκινάμε την μέρα μας με την ξενάγηση στην Παλιά Πόλη, όπου μεταξύ άλλων θα δούμε την πλατεία της Παλιάς Πόλης (</w:t>
      </w:r>
      <w:proofErr w:type="spellStart"/>
      <w:r w:rsidRPr="00F31EFC">
        <w:t>Staromestskenamesti</w:t>
      </w:r>
      <w:proofErr w:type="spellEnd"/>
      <w:r w:rsidRPr="00F31EFC">
        <w:t xml:space="preserve">), το μεσαιωνικό Δημαρχείο  με το αστρονομικό ρολόι, το ναό της Παναγίας </w:t>
      </w:r>
      <w:proofErr w:type="spellStart"/>
      <w:r w:rsidRPr="00F31EFC">
        <w:t>Τυν</w:t>
      </w:r>
      <w:proofErr w:type="spellEnd"/>
      <w:r w:rsidRPr="00F31EFC">
        <w:t xml:space="preserve">, την Εβραϊκή συνοικία, το γοτθικό Πύργο της πυρίτιδας, το Πανεπιστήμιο του Καρόλου, το Θέατρο </w:t>
      </w:r>
      <w:proofErr w:type="spellStart"/>
      <w:r w:rsidRPr="00F31EFC">
        <w:t>Νόστιτς</w:t>
      </w:r>
      <w:proofErr w:type="spellEnd"/>
      <w:r w:rsidRPr="00F31EFC">
        <w:t xml:space="preserve">, την πλατεία </w:t>
      </w:r>
      <w:proofErr w:type="spellStart"/>
      <w:r w:rsidRPr="00F31EFC">
        <w:t>Βενσεσλάβ</w:t>
      </w:r>
      <w:proofErr w:type="spellEnd"/>
      <w:r w:rsidRPr="00F31EFC">
        <w:t xml:space="preserve"> (</w:t>
      </w:r>
      <w:proofErr w:type="spellStart"/>
      <w:r w:rsidRPr="00F31EFC">
        <w:t>Václavskénamesti</w:t>
      </w:r>
      <w:proofErr w:type="spellEnd"/>
      <w:r w:rsidRPr="00F31EFC">
        <w:t xml:space="preserve">), την Εθνική βιβλιοθήκη και το Μέγαρο φιλαρμονικής. Στη συνέχεια θα απολαύσουμε έναν περίπατο στην πέτρινη γέφυρα του Καρόλου που είναι στολισμένη με 30 αγάλματα αγίων. Το μεσημέρι θα έχουμε ελεύθερο χρόνο για φαγητό και ψώνια. Μπορούμε επίσης (προαιρετικά) να επιβιβαστούμε από την όχθη της «Μικρής Πλευράς» σε καραβάκι για την δίωρη κρουαζιέρα, στον πιο μακρύ ποταμό της χώρας, τον ποταμό </w:t>
      </w:r>
      <w:proofErr w:type="spellStart"/>
      <w:r w:rsidRPr="00F31EFC">
        <w:t>Moldova</w:t>
      </w:r>
      <w:proofErr w:type="spellEnd"/>
      <w:r w:rsidRPr="00F31EFC">
        <w:t xml:space="preserve">, ή στα Τσέχικα </w:t>
      </w:r>
      <w:proofErr w:type="spellStart"/>
      <w:r w:rsidRPr="00F31EFC">
        <w:t>Vltava</w:t>
      </w:r>
      <w:proofErr w:type="spellEnd"/>
      <w:r w:rsidRPr="00F31EFC">
        <w:t>. Χαλαροί, θα θαυμάσουμε το Κάστρο, τη γέφυρα, και όλα τα άλλα πανέμορφα αξιοθέατα της μεσαιωνικής πόλης, από άλλη οπτική γωνία. Το απόγευμα σας προτείνουμε να επισκεφτείτε το μοναδικό Μαύρο θέατρο που θα σας προσφέρει ένα μαγικό μείγμα κινησιολογίας, μουσικής και χορού προκαλώντας ψευδαισθήσεις λόγω του μαύρου φόντου και το φωτισμό των κεριών.</w:t>
      </w:r>
    </w:p>
    <w:p w:rsidR="000462E5" w:rsidRDefault="000462E5" w:rsidP="000462E5">
      <w:pPr>
        <w:rPr>
          <w:b/>
          <w:bCs/>
        </w:rPr>
      </w:pPr>
    </w:p>
    <w:p w:rsidR="000462E5" w:rsidRDefault="000462E5" w:rsidP="000462E5">
      <w:pPr>
        <w:rPr>
          <w:b/>
          <w:bCs/>
        </w:rPr>
      </w:pPr>
      <w:r>
        <w:rPr>
          <w:b/>
          <w:bCs/>
        </w:rPr>
        <w:t>3</w:t>
      </w:r>
      <w:r>
        <w:rPr>
          <w:b/>
          <w:bCs/>
          <w:vertAlign w:val="superscript"/>
        </w:rPr>
        <w:t>η</w:t>
      </w:r>
      <w:r>
        <w:rPr>
          <w:b/>
          <w:bCs/>
        </w:rPr>
        <w:t xml:space="preserve"> Μέρα | Πράγα – Προαιρετική εκδρομή στη Δρέσδη.  </w:t>
      </w:r>
    </w:p>
    <w:p w:rsidR="000462E5" w:rsidRDefault="000462E5" w:rsidP="000462E5"/>
    <w:p w:rsidR="000462E5" w:rsidRDefault="000462E5" w:rsidP="000462E5">
      <w:r w:rsidRPr="00F31EFC">
        <w:t xml:space="preserve">Πρωινό και στη συνέχεια θα αναχωρήσουμε για την «Βενετία του ποταμού Έλβα» την πανέμορφη Δρέσδη με την μακροχρόνια και λαμπρή ιστορία, η οποία μάλιστα αποτελούσε και την έδρα των </w:t>
      </w:r>
      <w:proofErr w:type="spellStart"/>
      <w:r w:rsidRPr="00F31EFC">
        <w:t>Σαξόνων</w:t>
      </w:r>
      <w:proofErr w:type="spellEnd"/>
      <w:r w:rsidRPr="00F31EFC">
        <w:t xml:space="preserve"> βασιλιάδων. Η Δρέσδη για πολλά χρόνια ήταν σημείο συνάντησης ζωγράφων και γλυπτών, μουσικών και συγγραφέων. Οι όμορφες γέφυρες και τα πλακάκια αναπαριστά την πομπή των </w:t>
      </w:r>
      <w:proofErr w:type="spellStart"/>
      <w:r w:rsidRPr="00F31EFC">
        <w:t>Σαξόνων</w:t>
      </w:r>
      <w:proofErr w:type="spellEnd"/>
      <w:r w:rsidRPr="00F31EFC">
        <w:t xml:space="preserve"> κυβερνητών. Φυσικά τα ιστορικά μπαρόκ κτίρια, οι επιβλητικοί ναοί και φυσικά η φημισμένη όπερα θα ικανοποιήσουν και τον ποιο απαιτητικό επισκέπτη. Θα επισκεφθούμε το βασιλικό συγκρότημα Σβίνγκερ με το παλάτι και τους κήπους του, το «τείχος των διαδόχων» που κατασκευάστηκε με 24.000 πορσελάνινα πλακάκια. Σταθμός της επίσκεψης μας θα είναι και μια από τις ποιο παλιές χριστουγεννιάτικες αγορές της Ευρώπης (από το 1434), η </w:t>
      </w:r>
      <w:proofErr w:type="spellStart"/>
      <w:r w:rsidRPr="00F31EFC">
        <w:t>Στριετζελμαρκτ</w:t>
      </w:r>
      <w:proofErr w:type="spellEnd"/>
      <w:r w:rsidRPr="00F31EFC">
        <w:t xml:space="preserve"> που η γιορτινή της ατμόσφαιρα θα ευχαριστήσει μικρούς και μεγάλους. Το απόγευμα επιστροφή στη Πράγα.  </w:t>
      </w:r>
    </w:p>
    <w:p w:rsidR="000462E5" w:rsidRDefault="000462E5" w:rsidP="000462E5"/>
    <w:p w:rsidR="000462E5" w:rsidRDefault="000462E5" w:rsidP="000462E5">
      <w:pPr>
        <w:rPr>
          <w:b/>
          <w:bCs/>
        </w:rPr>
      </w:pPr>
      <w:r>
        <w:rPr>
          <w:b/>
          <w:bCs/>
        </w:rPr>
        <w:t>4</w:t>
      </w:r>
      <w:r>
        <w:rPr>
          <w:b/>
          <w:bCs/>
          <w:vertAlign w:val="superscript"/>
        </w:rPr>
        <w:t>η</w:t>
      </w:r>
      <w:r>
        <w:rPr>
          <w:b/>
          <w:bCs/>
        </w:rPr>
        <w:t xml:space="preserve"> Μέρα | Πράγα - </w:t>
      </w:r>
      <w:bookmarkStart w:id="0" w:name="_Hlk116291897"/>
      <w:proofErr w:type="spellStart"/>
      <w:r>
        <w:rPr>
          <w:b/>
          <w:bCs/>
        </w:rPr>
        <w:t>Τσέσκυ</w:t>
      </w:r>
      <w:proofErr w:type="spellEnd"/>
      <w:r>
        <w:rPr>
          <w:b/>
          <w:bCs/>
        </w:rPr>
        <w:t xml:space="preserve"> Κρούμλοβ</w:t>
      </w:r>
      <w:bookmarkEnd w:id="0"/>
      <w:r>
        <w:rPr>
          <w:b/>
          <w:bCs/>
        </w:rPr>
        <w:t>.</w:t>
      </w:r>
    </w:p>
    <w:p w:rsidR="000462E5" w:rsidRDefault="000462E5" w:rsidP="000462E5">
      <w:pPr>
        <w:rPr>
          <w:b/>
          <w:bCs/>
        </w:rPr>
      </w:pPr>
    </w:p>
    <w:p w:rsidR="000462E5" w:rsidRDefault="000462E5" w:rsidP="000462E5">
      <w:r>
        <w:t xml:space="preserve">Πρωινό και </w:t>
      </w:r>
      <w:r w:rsidR="002B5C48">
        <w:t xml:space="preserve">προαιρετικά </w:t>
      </w:r>
      <w:bookmarkStart w:id="1" w:name="_GoBack"/>
      <w:bookmarkEnd w:id="1"/>
      <w:r>
        <w:t xml:space="preserve">αναχώρηση για το </w:t>
      </w:r>
      <w:proofErr w:type="spellStart"/>
      <w:r>
        <w:t>Τσέσκυ</w:t>
      </w:r>
      <w:proofErr w:type="spellEnd"/>
      <w:r>
        <w:t xml:space="preserve"> Κρούμλοβ, μια γοητευτική πόλη που βρίσκεται 180 χιλιόμετρα από την Πράγα. Άφιξη στη πόλη που είναι από τις λίγες που έχουν διατηρήσει το μεσαιωνικό τους χαρακτήρα. Θα ξεκινήσουμε με την περιήγηση μας στο ιστορικό κέντρο το οποίο από το 1992 καταγράφηκε στη λίστα της </w:t>
      </w:r>
      <w:r>
        <w:rPr>
          <w:lang w:val="en-US"/>
        </w:rPr>
        <w:t>UNESCO</w:t>
      </w:r>
      <w:r>
        <w:t xml:space="preserve">, ως  </w:t>
      </w:r>
      <w:r w:rsidRPr="00D350B5">
        <w:t>Μνημεί</w:t>
      </w:r>
      <w:r>
        <w:t>ο</w:t>
      </w:r>
      <w:r w:rsidRPr="00D350B5">
        <w:t xml:space="preserve"> </w:t>
      </w:r>
      <w:r w:rsidRPr="00D350B5">
        <w:lastRenderedPageBreak/>
        <w:t>Παγκόσμιας Πολιτιστικής και Φυσικής Κληρονομιάς.</w:t>
      </w:r>
      <w:r>
        <w:t xml:space="preserve">  Θα επισκεφτούμε το μεσαιωνικό κάστρο και τη Γοτθική εκκλησία του Αγίου </w:t>
      </w:r>
      <w:proofErr w:type="spellStart"/>
      <w:r>
        <w:t>Βίτου</w:t>
      </w:r>
      <w:proofErr w:type="spellEnd"/>
      <w:r>
        <w:t xml:space="preserve"> με τον εκπληκτικό εσωτερικό χώρο. Στη συνέχεια θα επισκεφτούμε το μεσαιωνικό κάστρο της πόλης που έχει στο εσωτερικό του ιστορικά αντικείμενα καθώς και γκαλερί με πίνακες ζωγραφικής. Έπειτα θα επισκεφτούμε τον αρχαίο νερόμυλο </w:t>
      </w:r>
      <w:proofErr w:type="spellStart"/>
      <w:r>
        <w:rPr>
          <w:lang w:val="en-US"/>
        </w:rPr>
        <w:t>KrumlovMill</w:t>
      </w:r>
      <w:proofErr w:type="spellEnd"/>
      <w:r>
        <w:t xml:space="preserve"> που βρίσκεται πάνω στο ποτάμι με την χαρακτηριστική ξύλινη γέφυρα. Στη συνέχεια ελεύθερος χρόνος για φαγητό και καφέ στο ιστορικό κέντρο. Το βράδυ θα επιστρέψουμε στην Πράγα.</w:t>
      </w:r>
    </w:p>
    <w:p w:rsidR="000462E5" w:rsidRDefault="000462E5" w:rsidP="000462E5"/>
    <w:p w:rsidR="000462E5" w:rsidRDefault="000462E5" w:rsidP="000462E5">
      <w:pPr>
        <w:rPr>
          <w:b/>
          <w:bCs/>
        </w:rPr>
      </w:pPr>
      <w:r>
        <w:rPr>
          <w:b/>
          <w:bCs/>
        </w:rPr>
        <w:t>5</w:t>
      </w:r>
      <w:r>
        <w:rPr>
          <w:b/>
          <w:bCs/>
          <w:vertAlign w:val="superscript"/>
        </w:rPr>
        <w:t>η</w:t>
      </w:r>
      <w:r>
        <w:rPr>
          <w:b/>
          <w:bCs/>
        </w:rPr>
        <w:t xml:space="preserve"> Μέρα | Πράγα - </w:t>
      </w:r>
      <w:proofErr w:type="spellStart"/>
      <w:r>
        <w:rPr>
          <w:b/>
          <w:bCs/>
        </w:rPr>
        <w:t>Κάρλοβι</w:t>
      </w:r>
      <w:proofErr w:type="spellEnd"/>
      <w:r>
        <w:rPr>
          <w:b/>
          <w:bCs/>
        </w:rPr>
        <w:t xml:space="preserve"> </w:t>
      </w:r>
      <w:proofErr w:type="spellStart"/>
      <w:r>
        <w:rPr>
          <w:b/>
          <w:bCs/>
        </w:rPr>
        <w:t>Βάρι</w:t>
      </w:r>
      <w:proofErr w:type="spellEnd"/>
      <w:r>
        <w:rPr>
          <w:b/>
          <w:bCs/>
        </w:rPr>
        <w:t xml:space="preserve"> - Πτήση επιστροφής.</w:t>
      </w:r>
    </w:p>
    <w:p w:rsidR="000462E5" w:rsidRDefault="000462E5" w:rsidP="000462E5">
      <w:pPr>
        <w:rPr>
          <w:b/>
          <w:bCs/>
        </w:rPr>
      </w:pPr>
    </w:p>
    <w:p w:rsidR="000462E5" w:rsidRDefault="000462E5" w:rsidP="000462E5">
      <w:r>
        <w:t>Πρωινό και σ</w:t>
      </w:r>
      <w:r w:rsidRPr="00FE0AB2">
        <w:t>τη συνέχεια</w:t>
      </w:r>
      <w:r>
        <w:t xml:space="preserve"> θα αναχωρήσουμε</w:t>
      </w:r>
      <w:r w:rsidRPr="00FE0AB2">
        <w:t xml:space="preserve"> </w:t>
      </w:r>
      <w:r>
        <w:t xml:space="preserve">για </w:t>
      </w:r>
      <w:r w:rsidRPr="00FE0AB2">
        <w:t xml:space="preserve">την </w:t>
      </w:r>
      <w:r>
        <w:t>πανέμορφη</w:t>
      </w:r>
      <w:r w:rsidRPr="00FE0AB2">
        <w:t xml:space="preserve"> λουτρόπολη το </w:t>
      </w:r>
      <w:proofErr w:type="spellStart"/>
      <w:r w:rsidRPr="00FE0AB2">
        <w:t>Κάρλοβ</w:t>
      </w:r>
      <w:r>
        <w:t>ι</w:t>
      </w:r>
      <w:proofErr w:type="spellEnd"/>
      <w:r w:rsidRPr="00FE0AB2">
        <w:t xml:space="preserve"> </w:t>
      </w:r>
      <w:proofErr w:type="spellStart"/>
      <w:r w:rsidRPr="00FE0AB2">
        <w:t>Βάρ</w:t>
      </w:r>
      <w:r>
        <w:t>ι</w:t>
      </w:r>
      <w:proofErr w:type="spellEnd"/>
      <w:r w:rsidRPr="00FE0AB2">
        <w:t xml:space="preserve">, που ακούγεται σαν θρύλος στο Βορρά. Βουνά, δάση και χωριά περνούν από τα μάτια μας στη διαδρομή, σαν εικονογραφημένο βιβλίο. Η </w:t>
      </w:r>
      <w:r>
        <w:t>εντυπωσιακή αυτή</w:t>
      </w:r>
      <w:r w:rsidRPr="00FE0AB2">
        <w:t xml:space="preserve"> λουτρόπολη θα μας εντυπωσιάσει με το πράσινο, τα γάργαρα νερά και τα υπέροχα κτίσματα. Γνωστή λόγω των ιαματικών της πηγών, με μοναδικές στον κόσμο ιδιότητες, τον 14ο αιώνα ονομάστηκε «Βασιλική Πόλη» απ' τον αυτοκράτορα Κάρολο τον 4ο. Έκτοτε καθιερώθηκε σαν τόπος συνάντησης προσωπικοτήτων των γραμμάτων, των τεχνών και της πολιτικής, όπως ο Τσάρος Πέτρος ο 1ος, ο </w:t>
      </w:r>
      <w:proofErr w:type="spellStart"/>
      <w:r w:rsidRPr="00FE0AB2">
        <w:t>Γκαίτε</w:t>
      </w:r>
      <w:proofErr w:type="spellEnd"/>
      <w:r w:rsidRPr="00FE0AB2">
        <w:t xml:space="preserve">, ο </w:t>
      </w:r>
      <w:proofErr w:type="spellStart"/>
      <w:r w:rsidRPr="00FE0AB2">
        <w:t>Μπετόβεν</w:t>
      </w:r>
      <w:proofErr w:type="spellEnd"/>
      <w:r w:rsidRPr="00FE0AB2">
        <w:t>, ο Μπαχ και ο Μαρξ. Σήμερα είναι ένα από τα πιο γνωστά κέντρα Υγείας  &amp; Ανανέωσης της Κεντρικής Ευρώπης.</w:t>
      </w:r>
      <w:r>
        <w:t xml:space="preserve"> Στη συνέχεια θα αναχωρήσουμε για το αεροδρόμιο για να πάρουμε την πτήση της επιστροφής. </w:t>
      </w:r>
    </w:p>
    <w:p w:rsidR="000462E5" w:rsidRDefault="000462E5" w:rsidP="000462E5"/>
    <w:p w:rsidR="000462E5" w:rsidRDefault="000462E5" w:rsidP="000462E5"/>
    <w:tbl>
      <w:tblPr>
        <w:tblW w:w="9483" w:type="dxa"/>
        <w:tblCellMar>
          <w:left w:w="0" w:type="dxa"/>
          <w:right w:w="0" w:type="dxa"/>
        </w:tblCellMar>
        <w:tblLook w:val="04A0" w:firstRow="1" w:lastRow="0" w:firstColumn="1" w:lastColumn="0" w:noHBand="0" w:noVBand="1"/>
      </w:tblPr>
      <w:tblGrid>
        <w:gridCol w:w="1264"/>
        <w:gridCol w:w="522"/>
        <w:gridCol w:w="1088"/>
        <w:gridCol w:w="1119"/>
        <w:gridCol w:w="1119"/>
        <w:gridCol w:w="1359"/>
        <w:gridCol w:w="3012"/>
      </w:tblGrid>
      <w:tr w:rsidR="000462E5" w:rsidRPr="000462E5" w:rsidTr="000462E5">
        <w:trPr>
          <w:trHeight w:val="55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0462E5" w:rsidRPr="000462E5" w:rsidRDefault="000462E5" w:rsidP="000462E5">
            <w:pPr>
              <w:jc w:val="center"/>
              <w:rPr>
                <w:rFonts w:eastAsia="Times New Roman"/>
                <w:b/>
                <w:bCs/>
                <w:lang w:eastAsia="el-GR"/>
              </w:rPr>
            </w:pPr>
            <w:r w:rsidRPr="000462E5">
              <w:rPr>
                <w:rFonts w:eastAsia="Times New Roman"/>
                <w:b/>
                <w:bCs/>
                <w:lang w:eastAsia="el-GR"/>
              </w:rPr>
              <w:t xml:space="preserve">Πράγα - </w:t>
            </w:r>
            <w:proofErr w:type="spellStart"/>
            <w:r w:rsidRPr="000462E5">
              <w:rPr>
                <w:rFonts w:eastAsia="Times New Roman"/>
                <w:b/>
                <w:bCs/>
                <w:lang w:eastAsia="el-GR"/>
              </w:rPr>
              <w:t>Κάρλοβι</w:t>
            </w:r>
            <w:proofErr w:type="spellEnd"/>
            <w:r w:rsidRPr="000462E5">
              <w:rPr>
                <w:rFonts w:eastAsia="Times New Roman"/>
                <w:b/>
                <w:bCs/>
                <w:lang w:eastAsia="el-GR"/>
              </w:rPr>
              <w:t xml:space="preserve"> </w:t>
            </w:r>
            <w:proofErr w:type="spellStart"/>
            <w:r w:rsidRPr="000462E5">
              <w:rPr>
                <w:rFonts w:eastAsia="Times New Roman"/>
                <w:b/>
                <w:bCs/>
                <w:lang w:eastAsia="el-GR"/>
              </w:rPr>
              <w:t>Βάρι</w:t>
            </w:r>
            <w:proofErr w:type="spellEnd"/>
            <w:r w:rsidRPr="000462E5">
              <w:rPr>
                <w:rFonts w:eastAsia="Times New Roman"/>
                <w:b/>
                <w:bCs/>
                <w:lang w:eastAsia="el-GR"/>
              </w:rPr>
              <w:t xml:space="preserve"> - Δρέσδη 5 μέρες</w:t>
            </w:r>
          </w:p>
        </w:tc>
        <w:tc>
          <w:tcPr>
            <w:tcW w:w="5489"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0462E5" w:rsidRPr="000462E5" w:rsidRDefault="000462E5" w:rsidP="000462E5">
            <w:pPr>
              <w:jc w:val="center"/>
              <w:rPr>
                <w:rFonts w:eastAsia="Times New Roman"/>
                <w:b/>
                <w:bCs/>
                <w:lang w:eastAsia="el-GR"/>
              </w:rPr>
            </w:pPr>
            <w:r w:rsidRPr="000462E5">
              <w:rPr>
                <w:rFonts w:eastAsia="Times New Roman"/>
                <w:b/>
                <w:bCs/>
                <w:lang w:eastAsia="el-GR"/>
              </w:rPr>
              <w:t>Αναχώρηση: 30/12 - Πακέτο εκδρομής</w:t>
            </w:r>
          </w:p>
        </w:tc>
      </w:tr>
      <w:tr w:rsidR="000462E5" w:rsidRPr="000462E5" w:rsidTr="000462E5">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462E5" w:rsidRPr="000462E5" w:rsidRDefault="000462E5" w:rsidP="000462E5">
            <w:pPr>
              <w:jc w:val="center"/>
              <w:rPr>
                <w:rFonts w:eastAsia="Times New Roman"/>
                <w:b/>
                <w:bCs/>
                <w:sz w:val="24"/>
                <w:szCs w:val="24"/>
                <w:lang w:eastAsia="el-GR"/>
              </w:rPr>
            </w:pPr>
            <w:r w:rsidRPr="000462E5">
              <w:rPr>
                <w:rFonts w:eastAsia="Times New Roman"/>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462E5" w:rsidRPr="000462E5" w:rsidRDefault="000462E5" w:rsidP="000462E5">
            <w:pPr>
              <w:jc w:val="center"/>
              <w:rPr>
                <w:rFonts w:eastAsia="Times New Roman"/>
                <w:b/>
                <w:bCs/>
                <w:sz w:val="24"/>
                <w:szCs w:val="24"/>
                <w:lang w:eastAsia="el-GR"/>
              </w:rPr>
            </w:pPr>
            <w:proofErr w:type="spellStart"/>
            <w:r w:rsidRPr="000462E5">
              <w:rPr>
                <w:rFonts w:eastAsia="Times New Roman"/>
                <w:b/>
                <w:bCs/>
                <w:sz w:val="24"/>
                <w:szCs w:val="24"/>
                <w:lang w:eastAsia="el-GR"/>
              </w:rPr>
              <w:t>Κατ</w:t>
            </w:r>
            <w:proofErr w:type="spellEnd"/>
            <w:r w:rsidRPr="000462E5">
              <w:rPr>
                <w:rFonts w:eastAsia="Times New Roman"/>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462E5" w:rsidRPr="000462E5" w:rsidRDefault="000462E5" w:rsidP="000462E5">
            <w:pPr>
              <w:jc w:val="center"/>
              <w:rPr>
                <w:rFonts w:eastAsia="Times New Roman"/>
                <w:b/>
                <w:bCs/>
                <w:sz w:val="24"/>
                <w:szCs w:val="24"/>
                <w:lang w:eastAsia="el-GR"/>
              </w:rPr>
            </w:pPr>
            <w:r w:rsidRPr="000462E5">
              <w:rPr>
                <w:rFonts w:eastAsia="Times New Roman"/>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462E5" w:rsidRPr="000462E5" w:rsidRDefault="000462E5" w:rsidP="000462E5">
            <w:pPr>
              <w:jc w:val="center"/>
              <w:rPr>
                <w:rFonts w:eastAsia="Times New Roman"/>
                <w:b/>
                <w:bCs/>
                <w:sz w:val="24"/>
                <w:szCs w:val="24"/>
                <w:lang w:eastAsia="el-GR"/>
              </w:rPr>
            </w:pPr>
            <w:r w:rsidRPr="000462E5">
              <w:rPr>
                <w:rFonts w:eastAsia="Times New Roman"/>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462E5" w:rsidRPr="000462E5" w:rsidRDefault="000462E5" w:rsidP="000462E5">
            <w:pPr>
              <w:jc w:val="center"/>
              <w:rPr>
                <w:rFonts w:eastAsia="Times New Roman"/>
                <w:b/>
                <w:bCs/>
                <w:sz w:val="24"/>
                <w:szCs w:val="24"/>
                <w:lang w:eastAsia="el-GR"/>
              </w:rPr>
            </w:pPr>
            <w:r w:rsidRPr="000462E5">
              <w:rPr>
                <w:rFonts w:eastAsia="Times New Roman"/>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462E5" w:rsidRPr="000462E5" w:rsidRDefault="000462E5" w:rsidP="000462E5">
            <w:pPr>
              <w:jc w:val="center"/>
              <w:rPr>
                <w:rFonts w:eastAsia="Times New Roman"/>
                <w:b/>
                <w:bCs/>
                <w:sz w:val="24"/>
                <w:szCs w:val="24"/>
                <w:lang w:eastAsia="el-GR"/>
              </w:rPr>
            </w:pPr>
            <w:proofErr w:type="spellStart"/>
            <w:r w:rsidRPr="000462E5">
              <w:rPr>
                <w:rFonts w:eastAsia="Times New Roman"/>
                <w:b/>
                <w:bCs/>
                <w:sz w:val="24"/>
                <w:szCs w:val="24"/>
                <w:lang w:eastAsia="el-GR"/>
              </w:rPr>
              <w:t>Επιβ</w:t>
            </w:r>
            <w:proofErr w:type="spellEnd"/>
            <w:r w:rsidRPr="000462E5">
              <w:rPr>
                <w:rFonts w:eastAsia="Times New Roman"/>
                <w:b/>
                <w:bCs/>
                <w:sz w:val="24"/>
                <w:szCs w:val="24"/>
                <w:lang w:eastAsia="el-GR"/>
              </w:rPr>
              <w:t>. Μονόκλινου</w:t>
            </w:r>
          </w:p>
        </w:tc>
        <w:tc>
          <w:tcPr>
            <w:tcW w:w="301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462E5" w:rsidRPr="000462E5" w:rsidRDefault="000462E5" w:rsidP="000462E5">
            <w:pPr>
              <w:jc w:val="center"/>
              <w:rPr>
                <w:rFonts w:ascii="Arial" w:eastAsia="Times New Roman" w:hAnsi="Arial" w:cs="Arial"/>
                <w:b/>
                <w:bCs/>
                <w:sz w:val="24"/>
                <w:szCs w:val="24"/>
                <w:lang w:eastAsia="el-GR"/>
              </w:rPr>
            </w:pPr>
            <w:r w:rsidRPr="000462E5">
              <w:rPr>
                <w:rFonts w:ascii="Arial" w:eastAsia="Times New Roman" w:hAnsi="Arial" w:cs="Arial"/>
                <w:b/>
                <w:bCs/>
                <w:sz w:val="24"/>
                <w:szCs w:val="24"/>
                <w:lang w:eastAsia="el-GR"/>
              </w:rPr>
              <w:t>Γενικές Πληροφορίες</w:t>
            </w:r>
          </w:p>
        </w:tc>
      </w:tr>
      <w:tr w:rsidR="000462E5" w:rsidRPr="000462E5" w:rsidTr="000462E5">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462E5" w:rsidRPr="000462E5" w:rsidRDefault="000462E5" w:rsidP="000462E5">
            <w:pPr>
              <w:jc w:val="center"/>
              <w:rPr>
                <w:rFonts w:eastAsia="Times New Roman"/>
                <w:sz w:val="24"/>
                <w:szCs w:val="24"/>
                <w:lang w:eastAsia="el-GR"/>
              </w:rPr>
            </w:pPr>
            <w:proofErr w:type="spellStart"/>
            <w:r w:rsidRPr="000462E5">
              <w:rPr>
                <w:rFonts w:eastAsia="Times New Roman"/>
                <w:sz w:val="24"/>
                <w:szCs w:val="24"/>
                <w:lang w:eastAsia="el-GR"/>
              </w:rPr>
              <w:t>Duo</w:t>
            </w:r>
            <w:proofErr w:type="spellEnd"/>
          </w:p>
        </w:tc>
        <w:tc>
          <w:tcPr>
            <w:tcW w:w="0" w:type="auto"/>
            <w:vMerge w:val="restart"/>
            <w:tcBorders>
              <w:top w:val="single" w:sz="6" w:space="0" w:color="CCCCCC"/>
              <w:left w:val="single" w:sz="6" w:space="0" w:color="CCCCCC"/>
              <w:bottom w:val="single" w:sz="6" w:space="0" w:color="CCCCCC"/>
              <w:right w:val="single" w:sz="12" w:space="0" w:color="000000"/>
            </w:tcBorders>
            <w:shd w:val="clear" w:color="auto" w:fill="FFFFFF"/>
            <w:tcMar>
              <w:top w:w="30" w:type="dxa"/>
              <w:left w:w="45" w:type="dxa"/>
              <w:bottom w:w="30" w:type="dxa"/>
              <w:right w:w="45" w:type="dxa"/>
            </w:tcMar>
            <w:vAlign w:val="center"/>
            <w:hideMark/>
          </w:tcPr>
          <w:p w:rsidR="000462E5" w:rsidRPr="000462E5" w:rsidRDefault="000462E5" w:rsidP="000462E5">
            <w:pPr>
              <w:jc w:val="center"/>
              <w:rPr>
                <w:rFonts w:eastAsia="Times New Roman"/>
                <w:sz w:val="24"/>
                <w:szCs w:val="24"/>
                <w:lang w:eastAsia="el-GR"/>
              </w:rPr>
            </w:pPr>
            <w:r w:rsidRPr="000462E5">
              <w:rPr>
                <w:rFonts w:eastAsia="Times New Roman"/>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462E5" w:rsidRPr="000462E5" w:rsidRDefault="000462E5" w:rsidP="000462E5">
            <w:pPr>
              <w:jc w:val="center"/>
              <w:rPr>
                <w:rFonts w:eastAsia="Times New Roman"/>
                <w:sz w:val="24"/>
                <w:szCs w:val="24"/>
                <w:lang w:eastAsia="el-GR"/>
              </w:rPr>
            </w:pPr>
            <w:r w:rsidRPr="000462E5">
              <w:rPr>
                <w:rFonts w:eastAsia="Times New Roman"/>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462E5" w:rsidRPr="000462E5" w:rsidRDefault="000462E5" w:rsidP="000462E5">
            <w:pPr>
              <w:jc w:val="center"/>
              <w:rPr>
                <w:rFonts w:eastAsia="Times New Roman"/>
                <w:sz w:val="24"/>
                <w:szCs w:val="24"/>
                <w:lang w:eastAsia="el-GR"/>
              </w:rPr>
            </w:pPr>
            <w:proofErr w:type="spellStart"/>
            <w:r w:rsidRPr="000462E5">
              <w:rPr>
                <w:rFonts w:eastAsia="Times New Roman"/>
                <w:sz w:val="24"/>
                <w:szCs w:val="24"/>
                <w:lang w:eastAsia="el-GR"/>
              </w:rPr>
              <w:t>Early</w:t>
            </w:r>
            <w:proofErr w:type="spellEnd"/>
            <w:r w:rsidRPr="000462E5">
              <w:rPr>
                <w:rFonts w:eastAsia="Times New Roman"/>
                <w:sz w:val="24"/>
                <w:szCs w:val="24"/>
                <w:lang w:eastAsia="el-GR"/>
              </w:rPr>
              <w:t xml:space="preserve"> </w:t>
            </w:r>
            <w:proofErr w:type="spellStart"/>
            <w:r w:rsidRPr="000462E5">
              <w:rPr>
                <w:rFonts w:eastAsia="Times New Roman"/>
                <w:sz w:val="24"/>
                <w:szCs w:val="24"/>
                <w:lang w:eastAsia="el-GR"/>
              </w:rPr>
              <w:t>booking</w:t>
            </w:r>
            <w:proofErr w:type="spellEnd"/>
            <w:r w:rsidRPr="000462E5">
              <w:rPr>
                <w:rFonts w:eastAsia="Times New Roman"/>
                <w:sz w:val="24"/>
                <w:szCs w:val="24"/>
                <w:lang w:eastAsia="el-GR"/>
              </w:rPr>
              <w:t xml:space="preserve"> τιμή: 385€ (πρώτες 10 θέσεις) Κανονική τιμή: 415€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462E5" w:rsidRPr="000462E5" w:rsidRDefault="000462E5" w:rsidP="000462E5">
            <w:pPr>
              <w:jc w:val="center"/>
              <w:rPr>
                <w:rFonts w:eastAsia="Times New Roman"/>
                <w:sz w:val="24"/>
                <w:szCs w:val="24"/>
                <w:lang w:eastAsia="el-GR"/>
              </w:rPr>
            </w:pPr>
            <w:proofErr w:type="spellStart"/>
            <w:r w:rsidRPr="000462E5">
              <w:rPr>
                <w:rFonts w:eastAsia="Times New Roman"/>
                <w:sz w:val="24"/>
                <w:szCs w:val="24"/>
                <w:lang w:eastAsia="el-GR"/>
              </w:rPr>
              <w:t>Early</w:t>
            </w:r>
            <w:proofErr w:type="spellEnd"/>
            <w:r w:rsidRPr="000462E5">
              <w:rPr>
                <w:rFonts w:eastAsia="Times New Roman"/>
                <w:sz w:val="24"/>
                <w:szCs w:val="24"/>
                <w:lang w:eastAsia="el-GR"/>
              </w:rPr>
              <w:t xml:space="preserve"> </w:t>
            </w:r>
            <w:proofErr w:type="spellStart"/>
            <w:r w:rsidRPr="000462E5">
              <w:rPr>
                <w:rFonts w:eastAsia="Times New Roman"/>
                <w:sz w:val="24"/>
                <w:szCs w:val="24"/>
                <w:lang w:eastAsia="el-GR"/>
              </w:rPr>
              <w:t>booking</w:t>
            </w:r>
            <w:proofErr w:type="spellEnd"/>
            <w:r w:rsidRPr="000462E5">
              <w:rPr>
                <w:rFonts w:eastAsia="Times New Roman"/>
                <w:sz w:val="24"/>
                <w:szCs w:val="24"/>
                <w:lang w:eastAsia="el-GR"/>
              </w:rPr>
              <w:t xml:space="preserve"> τιμή: 256€ (πρώτες 10 θέσεις) Κανονική τιμή: 289€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462E5" w:rsidRPr="000462E5" w:rsidRDefault="000462E5" w:rsidP="000462E5">
            <w:pPr>
              <w:jc w:val="center"/>
              <w:rPr>
                <w:rFonts w:eastAsia="Times New Roman"/>
                <w:sz w:val="24"/>
                <w:szCs w:val="24"/>
                <w:lang w:eastAsia="el-GR"/>
              </w:rPr>
            </w:pPr>
            <w:r w:rsidRPr="000462E5">
              <w:rPr>
                <w:rFonts w:eastAsia="Times New Roman"/>
                <w:sz w:val="24"/>
                <w:szCs w:val="24"/>
                <w:lang w:eastAsia="el-GR"/>
              </w:rPr>
              <w:t>186€</w:t>
            </w:r>
          </w:p>
        </w:tc>
        <w:tc>
          <w:tcPr>
            <w:tcW w:w="3012"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462E5" w:rsidRPr="000462E5" w:rsidRDefault="000462E5" w:rsidP="000462E5">
            <w:pPr>
              <w:jc w:val="center"/>
              <w:rPr>
                <w:rFonts w:eastAsia="Times New Roman"/>
                <w:sz w:val="24"/>
                <w:szCs w:val="24"/>
                <w:lang w:eastAsia="el-GR"/>
              </w:rPr>
            </w:pPr>
            <w:r w:rsidRPr="000462E5">
              <w:rPr>
                <w:rFonts w:eastAsia="Times New Roman"/>
                <w:sz w:val="24"/>
                <w:szCs w:val="24"/>
                <w:lang w:eastAsia="el-GR"/>
              </w:rPr>
              <w:t xml:space="preserve">Πτήσεις </w:t>
            </w:r>
            <w:proofErr w:type="spellStart"/>
            <w:r w:rsidRPr="000462E5">
              <w:rPr>
                <w:rFonts w:eastAsia="Times New Roman"/>
                <w:sz w:val="24"/>
                <w:szCs w:val="24"/>
                <w:lang w:eastAsia="el-GR"/>
              </w:rPr>
              <w:t>Charter</w:t>
            </w:r>
            <w:proofErr w:type="spellEnd"/>
            <w:r w:rsidRPr="000462E5">
              <w:rPr>
                <w:rFonts w:eastAsia="Times New Roman"/>
                <w:sz w:val="24"/>
                <w:szCs w:val="24"/>
                <w:lang w:eastAsia="el-GR"/>
              </w:rPr>
              <w:t xml:space="preserve"> με Aegean </w:t>
            </w:r>
            <w:proofErr w:type="spellStart"/>
            <w:r w:rsidRPr="000462E5">
              <w:rPr>
                <w:rFonts w:eastAsia="Times New Roman"/>
                <w:sz w:val="24"/>
                <w:szCs w:val="24"/>
                <w:lang w:eastAsia="el-GR"/>
              </w:rPr>
              <w:t>Airlines</w:t>
            </w:r>
            <w:proofErr w:type="spellEnd"/>
            <w:r w:rsidRPr="000462E5">
              <w:rPr>
                <w:rFonts w:eastAsia="Times New Roman"/>
                <w:sz w:val="24"/>
                <w:szCs w:val="24"/>
                <w:lang w:eastAsia="el-GR"/>
              </w:rPr>
              <w:t>:                            Θεσσαλονίκη -Πράγα:             13:45-14:15                               Πράγα - Θεσσαλονίκη:        14:15-17:15</w:t>
            </w:r>
          </w:p>
        </w:tc>
      </w:tr>
      <w:tr w:rsidR="000462E5" w:rsidRPr="000462E5" w:rsidTr="000462E5">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0462E5" w:rsidRPr="000462E5" w:rsidRDefault="000462E5" w:rsidP="000462E5">
            <w:pPr>
              <w:rPr>
                <w:rFonts w:eastAsia="Times New Roman"/>
                <w:sz w:val="24"/>
                <w:szCs w:val="24"/>
                <w:lang w:eastAsia="el-GR"/>
              </w:rPr>
            </w:pPr>
          </w:p>
        </w:tc>
        <w:tc>
          <w:tcPr>
            <w:tcW w:w="0" w:type="auto"/>
            <w:vMerge/>
            <w:tcBorders>
              <w:top w:val="single" w:sz="6" w:space="0" w:color="CCCCCC"/>
              <w:left w:val="single" w:sz="6" w:space="0" w:color="CCCCCC"/>
              <w:bottom w:val="single" w:sz="6" w:space="0" w:color="CCCCCC"/>
              <w:right w:val="single" w:sz="12" w:space="0" w:color="000000"/>
            </w:tcBorders>
            <w:vAlign w:val="center"/>
            <w:hideMark/>
          </w:tcPr>
          <w:p w:rsidR="000462E5" w:rsidRPr="000462E5" w:rsidRDefault="000462E5" w:rsidP="000462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462E5" w:rsidRPr="000462E5" w:rsidRDefault="000462E5" w:rsidP="000462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462E5" w:rsidRPr="000462E5" w:rsidRDefault="000462E5" w:rsidP="000462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462E5" w:rsidRPr="000462E5" w:rsidRDefault="000462E5" w:rsidP="000462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462E5" w:rsidRPr="000462E5" w:rsidRDefault="000462E5" w:rsidP="000462E5">
            <w:pPr>
              <w:rPr>
                <w:rFonts w:eastAsia="Times New Roman"/>
                <w:sz w:val="24"/>
                <w:szCs w:val="24"/>
                <w:lang w:eastAsia="el-GR"/>
              </w:rPr>
            </w:pPr>
          </w:p>
        </w:tc>
        <w:tc>
          <w:tcPr>
            <w:tcW w:w="3012" w:type="dxa"/>
            <w:vMerge/>
            <w:tcBorders>
              <w:top w:val="single" w:sz="6" w:space="0" w:color="CCCCCC"/>
              <w:left w:val="single" w:sz="6" w:space="0" w:color="CCCCCC"/>
              <w:bottom w:val="single" w:sz="12" w:space="0" w:color="000000"/>
              <w:right w:val="single" w:sz="12" w:space="0" w:color="000000"/>
            </w:tcBorders>
            <w:vAlign w:val="center"/>
            <w:hideMark/>
          </w:tcPr>
          <w:p w:rsidR="000462E5" w:rsidRPr="000462E5" w:rsidRDefault="000462E5" w:rsidP="000462E5">
            <w:pPr>
              <w:rPr>
                <w:rFonts w:eastAsia="Times New Roman"/>
                <w:sz w:val="24"/>
                <w:szCs w:val="24"/>
                <w:lang w:eastAsia="el-GR"/>
              </w:rPr>
            </w:pPr>
          </w:p>
        </w:tc>
      </w:tr>
      <w:tr w:rsidR="000462E5" w:rsidRPr="000462E5" w:rsidTr="000462E5">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0462E5" w:rsidRPr="000462E5" w:rsidRDefault="000462E5" w:rsidP="000462E5">
            <w:pPr>
              <w:rPr>
                <w:rFonts w:eastAsia="Times New Roman"/>
                <w:sz w:val="24"/>
                <w:szCs w:val="24"/>
                <w:lang w:eastAsia="el-GR"/>
              </w:rPr>
            </w:pPr>
          </w:p>
        </w:tc>
        <w:tc>
          <w:tcPr>
            <w:tcW w:w="0" w:type="auto"/>
            <w:vMerge/>
            <w:tcBorders>
              <w:top w:val="single" w:sz="6" w:space="0" w:color="CCCCCC"/>
              <w:left w:val="single" w:sz="6" w:space="0" w:color="CCCCCC"/>
              <w:bottom w:val="single" w:sz="6" w:space="0" w:color="CCCCCC"/>
              <w:right w:val="single" w:sz="12" w:space="0" w:color="000000"/>
            </w:tcBorders>
            <w:vAlign w:val="center"/>
            <w:hideMark/>
          </w:tcPr>
          <w:p w:rsidR="000462E5" w:rsidRPr="000462E5" w:rsidRDefault="000462E5" w:rsidP="000462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462E5" w:rsidRPr="000462E5" w:rsidRDefault="000462E5" w:rsidP="000462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462E5" w:rsidRPr="000462E5" w:rsidRDefault="000462E5" w:rsidP="000462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462E5" w:rsidRPr="000462E5" w:rsidRDefault="000462E5" w:rsidP="000462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462E5" w:rsidRPr="000462E5" w:rsidRDefault="000462E5" w:rsidP="000462E5">
            <w:pPr>
              <w:rPr>
                <w:rFonts w:eastAsia="Times New Roman"/>
                <w:sz w:val="24"/>
                <w:szCs w:val="24"/>
                <w:lang w:eastAsia="el-GR"/>
              </w:rPr>
            </w:pPr>
          </w:p>
        </w:tc>
        <w:tc>
          <w:tcPr>
            <w:tcW w:w="3012" w:type="dxa"/>
            <w:vMerge/>
            <w:tcBorders>
              <w:top w:val="single" w:sz="6" w:space="0" w:color="CCCCCC"/>
              <w:left w:val="single" w:sz="6" w:space="0" w:color="CCCCCC"/>
              <w:bottom w:val="single" w:sz="12" w:space="0" w:color="000000"/>
              <w:right w:val="single" w:sz="12" w:space="0" w:color="000000"/>
            </w:tcBorders>
            <w:vAlign w:val="center"/>
            <w:hideMark/>
          </w:tcPr>
          <w:p w:rsidR="000462E5" w:rsidRPr="000462E5" w:rsidRDefault="000462E5" w:rsidP="000462E5">
            <w:pPr>
              <w:rPr>
                <w:rFonts w:eastAsia="Times New Roman"/>
                <w:sz w:val="24"/>
                <w:szCs w:val="24"/>
                <w:lang w:eastAsia="el-GR"/>
              </w:rPr>
            </w:pPr>
          </w:p>
        </w:tc>
      </w:tr>
      <w:tr w:rsidR="000462E5" w:rsidRPr="000462E5" w:rsidTr="000462E5">
        <w:trPr>
          <w:trHeight w:val="73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0462E5" w:rsidRPr="000462E5" w:rsidRDefault="000462E5" w:rsidP="000462E5">
            <w:pPr>
              <w:rPr>
                <w:rFonts w:eastAsia="Times New Roman"/>
                <w:sz w:val="24"/>
                <w:szCs w:val="24"/>
                <w:lang w:eastAsia="el-GR"/>
              </w:rPr>
            </w:pPr>
          </w:p>
        </w:tc>
        <w:tc>
          <w:tcPr>
            <w:tcW w:w="0" w:type="auto"/>
            <w:vMerge/>
            <w:tcBorders>
              <w:top w:val="single" w:sz="6" w:space="0" w:color="CCCCCC"/>
              <w:left w:val="single" w:sz="6" w:space="0" w:color="CCCCCC"/>
              <w:bottom w:val="single" w:sz="6" w:space="0" w:color="CCCCCC"/>
              <w:right w:val="single" w:sz="12" w:space="0" w:color="000000"/>
            </w:tcBorders>
            <w:vAlign w:val="center"/>
            <w:hideMark/>
          </w:tcPr>
          <w:p w:rsidR="000462E5" w:rsidRPr="000462E5" w:rsidRDefault="000462E5" w:rsidP="000462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462E5" w:rsidRPr="000462E5" w:rsidRDefault="000462E5" w:rsidP="000462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462E5" w:rsidRPr="000462E5" w:rsidRDefault="000462E5" w:rsidP="000462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462E5" w:rsidRPr="000462E5" w:rsidRDefault="000462E5" w:rsidP="000462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462E5" w:rsidRPr="000462E5" w:rsidRDefault="000462E5" w:rsidP="000462E5">
            <w:pPr>
              <w:rPr>
                <w:rFonts w:eastAsia="Times New Roman"/>
                <w:sz w:val="24"/>
                <w:szCs w:val="24"/>
                <w:lang w:eastAsia="el-GR"/>
              </w:rPr>
            </w:pPr>
          </w:p>
        </w:tc>
        <w:tc>
          <w:tcPr>
            <w:tcW w:w="3012" w:type="dxa"/>
            <w:vMerge/>
            <w:tcBorders>
              <w:top w:val="single" w:sz="6" w:space="0" w:color="CCCCCC"/>
              <w:left w:val="single" w:sz="6" w:space="0" w:color="CCCCCC"/>
              <w:bottom w:val="single" w:sz="12" w:space="0" w:color="000000"/>
              <w:right w:val="single" w:sz="12" w:space="0" w:color="000000"/>
            </w:tcBorders>
            <w:vAlign w:val="center"/>
            <w:hideMark/>
          </w:tcPr>
          <w:p w:rsidR="000462E5" w:rsidRPr="000462E5" w:rsidRDefault="000462E5" w:rsidP="000462E5">
            <w:pPr>
              <w:rPr>
                <w:rFonts w:eastAsia="Times New Roman"/>
                <w:sz w:val="24"/>
                <w:szCs w:val="24"/>
                <w:lang w:eastAsia="el-GR"/>
              </w:rPr>
            </w:pPr>
          </w:p>
        </w:tc>
      </w:tr>
      <w:tr w:rsidR="000462E5" w:rsidRPr="000462E5" w:rsidTr="000462E5">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462E5" w:rsidRPr="000462E5" w:rsidRDefault="000462E5" w:rsidP="000462E5">
            <w:pPr>
              <w:jc w:val="center"/>
              <w:rPr>
                <w:rFonts w:eastAsia="Times New Roman"/>
                <w:sz w:val="24"/>
                <w:szCs w:val="24"/>
                <w:lang w:eastAsia="el-GR"/>
              </w:rPr>
            </w:pPr>
            <w:proofErr w:type="spellStart"/>
            <w:r w:rsidRPr="000462E5">
              <w:rPr>
                <w:rFonts w:eastAsia="Times New Roman"/>
                <w:sz w:val="24"/>
                <w:szCs w:val="24"/>
                <w:lang w:eastAsia="el-GR"/>
              </w:rPr>
              <w:t>Ramada</w:t>
            </w:r>
            <w:proofErr w:type="spellEnd"/>
            <w:r w:rsidRPr="000462E5">
              <w:rPr>
                <w:rFonts w:eastAsia="Times New Roman"/>
                <w:sz w:val="24"/>
                <w:szCs w:val="24"/>
                <w:lang w:eastAsia="el-GR"/>
              </w:rPr>
              <w:t xml:space="preserve"> City Center</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462E5" w:rsidRPr="000462E5" w:rsidRDefault="000462E5" w:rsidP="000462E5">
            <w:pPr>
              <w:jc w:val="center"/>
              <w:rPr>
                <w:rFonts w:eastAsia="Times New Roman"/>
                <w:sz w:val="24"/>
                <w:szCs w:val="24"/>
                <w:lang w:eastAsia="el-GR"/>
              </w:rPr>
            </w:pPr>
            <w:r w:rsidRPr="000462E5">
              <w:rPr>
                <w:rFonts w:eastAsia="Times New Roman"/>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462E5" w:rsidRPr="000462E5" w:rsidRDefault="000462E5" w:rsidP="000462E5">
            <w:pPr>
              <w:jc w:val="center"/>
              <w:rPr>
                <w:rFonts w:eastAsia="Times New Roman"/>
                <w:sz w:val="24"/>
                <w:szCs w:val="24"/>
                <w:lang w:eastAsia="el-GR"/>
              </w:rPr>
            </w:pPr>
            <w:r w:rsidRPr="000462E5">
              <w:rPr>
                <w:rFonts w:eastAsia="Times New Roman"/>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462E5" w:rsidRPr="000462E5" w:rsidRDefault="000462E5" w:rsidP="000462E5">
            <w:pPr>
              <w:jc w:val="center"/>
              <w:rPr>
                <w:rFonts w:eastAsia="Times New Roman"/>
                <w:sz w:val="24"/>
                <w:szCs w:val="24"/>
                <w:lang w:eastAsia="el-GR"/>
              </w:rPr>
            </w:pPr>
            <w:proofErr w:type="spellStart"/>
            <w:r w:rsidRPr="000462E5">
              <w:rPr>
                <w:rFonts w:eastAsia="Times New Roman"/>
                <w:sz w:val="24"/>
                <w:szCs w:val="24"/>
                <w:lang w:eastAsia="el-GR"/>
              </w:rPr>
              <w:t>Early</w:t>
            </w:r>
            <w:proofErr w:type="spellEnd"/>
            <w:r w:rsidRPr="000462E5">
              <w:rPr>
                <w:rFonts w:eastAsia="Times New Roman"/>
                <w:sz w:val="24"/>
                <w:szCs w:val="24"/>
                <w:lang w:eastAsia="el-GR"/>
              </w:rPr>
              <w:t xml:space="preserve"> </w:t>
            </w:r>
            <w:proofErr w:type="spellStart"/>
            <w:r w:rsidRPr="000462E5">
              <w:rPr>
                <w:rFonts w:eastAsia="Times New Roman"/>
                <w:sz w:val="24"/>
                <w:szCs w:val="24"/>
                <w:lang w:eastAsia="el-GR"/>
              </w:rPr>
              <w:t>booking</w:t>
            </w:r>
            <w:proofErr w:type="spellEnd"/>
            <w:r w:rsidRPr="000462E5">
              <w:rPr>
                <w:rFonts w:eastAsia="Times New Roman"/>
                <w:sz w:val="24"/>
                <w:szCs w:val="24"/>
                <w:lang w:eastAsia="el-GR"/>
              </w:rPr>
              <w:t xml:space="preserve"> τιμή: 535€ (πρώτες 10 θέσεις) Κανονική τιμή: 575€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462E5" w:rsidRPr="000462E5" w:rsidRDefault="000462E5" w:rsidP="000462E5">
            <w:pPr>
              <w:jc w:val="center"/>
              <w:rPr>
                <w:rFonts w:eastAsia="Times New Roman"/>
                <w:sz w:val="24"/>
                <w:szCs w:val="24"/>
                <w:lang w:eastAsia="el-GR"/>
              </w:rPr>
            </w:pPr>
            <w:proofErr w:type="spellStart"/>
            <w:r w:rsidRPr="000462E5">
              <w:rPr>
                <w:rFonts w:eastAsia="Times New Roman"/>
                <w:sz w:val="24"/>
                <w:szCs w:val="24"/>
                <w:lang w:eastAsia="el-GR"/>
              </w:rPr>
              <w:t>Early</w:t>
            </w:r>
            <w:proofErr w:type="spellEnd"/>
            <w:r w:rsidRPr="000462E5">
              <w:rPr>
                <w:rFonts w:eastAsia="Times New Roman"/>
                <w:sz w:val="24"/>
                <w:szCs w:val="24"/>
                <w:lang w:eastAsia="el-GR"/>
              </w:rPr>
              <w:t xml:space="preserve"> </w:t>
            </w:r>
            <w:proofErr w:type="spellStart"/>
            <w:r w:rsidRPr="000462E5">
              <w:rPr>
                <w:rFonts w:eastAsia="Times New Roman"/>
                <w:sz w:val="24"/>
                <w:szCs w:val="24"/>
                <w:lang w:eastAsia="el-GR"/>
              </w:rPr>
              <w:t>booking</w:t>
            </w:r>
            <w:proofErr w:type="spellEnd"/>
            <w:r w:rsidRPr="000462E5">
              <w:rPr>
                <w:rFonts w:eastAsia="Times New Roman"/>
                <w:sz w:val="24"/>
                <w:szCs w:val="24"/>
                <w:lang w:eastAsia="el-GR"/>
              </w:rPr>
              <w:t xml:space="preserve"> τιμή: 329€ (πρώτες 10 θέσεις) Κανονική τιμή: 359€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462E5" w:rsidRPr="000462E5" w:rsidRDefault="000462E5" w:rsidP="000462E5">
            <w:pPr>
              <w:jc w:val="center"/>
              <w:rPr>
                <w:rFonts w:eastAsia="Times New Roman"/>
                <w:sz w:val="24"/>
                <w:szCs w:val="24"/>
                <w:lang w:eastAsia="el-GR"/>
              </w:rPr>
            </w:pPr>
            <w:r w:rsidRPr="000462E5">
              <w:rPr>
                <w:rFonts w:eastAsia="Times New Roman"/>
                <w:sz w:val="24"/>
                <w:szCs w:val="24"/>
                <w:lang w:eastAsia="el-GR"/>
              </w:rPr>
              <w:t>300€</w:t>
            </w:r>
          </w:p>
        </w:tc>
        <w:tc>
          <w:tcPr>
            <w:tcW w:w="3012" w:type="dxa"/>
            <w:vMerge/>
            <w:tcBorders>
              <w:top w:val="single" w:sz="6" w:space="0" w:color="CCCCCC"/>
              <w:left w:val="single" w:sz="6" w:space="0" w:color="CCCCCC"/>
              <w:bottom w:val="single" w:sz="12" w:space="0" w:color="000000"/>
              <w:right w:val="single" w:sz="12" w:space="0" w:color="000000"/>
            </w:tcBorders>
            <w:vAlign w:val="center"/>
            <w:hideMark/>
          </w:tcPr>
          <w:p w:rsidR="000462E5" w:rsidRPr="000462E5" w:rsidRDefault="000462E5" w:rsidP="000462E5">
            <w:pPr>
              <w:rPr>
                <w:rFonts w:eastAsia="Times New Roman"/>
                <w:sz w:val="24"/>
                <w:szCs w:val="24"/>
                <w:lang w:eastAsia="el-GR"/>
              </w:rPr>
            </w:pPr>
          </w:p>
        </w:tc>
      </w:tr>
      <w:tr w:rsidR="000462E5" w:rsidRPr="000462E5" w:rsidTr="000462E5">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0462E5" w:rsidRPr="000462E5" w:rsidRDefault="000462E5" w:rsidP="000462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462E5" w:rsidRPr="000462E5" w:rsidRDefault="000462E5" w:rsidP="000462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462E5" w:rsidRPr="000462E5" w:rsidRDefault="000462E5" w:rsidP="000462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462E5" w:rsidRPr="000462E5" w:rsidRDefault="000462E5" w:rsidP="000462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462E5" w:rsidRPr="000462E5" w:rsidRDefault="000462E5" w:rsidP="000462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462E5" w:rsidRPr="000462E5" w:rsidRDefault="000462E5" w:rsidP="000462E5">
            <w:pPr>
              <w:rPr>
                <w:rFonts w:eastAsia="Times New Roman"/>
                <w:sz w:val="24"/>
                <w:szCs w:val="24"/>
                <w:lang w:eastAsia="el-GR"/>
              </w:rPr>
            </w:pPr>
          </w:p>
        </w:tc>
        <w:tc>
          <w:tcPr>
            <w:tcW w:w="3012" w:type="dxa"/>
            <w:vMerge/>
            <w:tcBorders>
              <w:top w:val="single" w:sz="6" w:space="0" w:color="CCCCCC"/>
              <w:left w:val="single" w:sz="6" w:space="0" w:color="CCCCCC"/>
              <w:bottom w:val="single" w:sz="12" w:space="0" w:color="000000"/>
              <w:right w:val="single" w:sz="12" w:space="0" w:color="000000"/>
            </w:tcBorders>
            <w:vAlign w:val="center"/>
            <w:hideMark/>
          </w:tcPr>
          <w:p w:rsidR="000462E5" w:rsidRPr="000462E5" w:rsidRDefault="000462E5" w:rsidP="000462E5">
            <w:pPr>
              <w:rPr>
                <w:rFonts w:eastAsia="Times New Roman"/>
                <w:sz w:val="24"/>
                <w:szCs w:val="24"/>
                <w:lang w:eastAsia="el-GR"/>
              </w:rPr>
            </w:pPr>
          </w:p>
        </w:tc>
      </w:tr>
      <w:tr w:rsidR="000462E5" w:rsidRPr="000462E5" w:rsidTr="000462E5">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0462E5" w:rsidRPr="000462E5" w:rsidRDefault="000462E5" w:rsidP="000462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462E5" w:rsidRPr="000462E5" w:rsidRDefault="000462E5" w:rsidP="000462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462E5" w:rsidRPr="000462E5" w:rsidRDefault="000462E5" w:rsidP="000462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462E5" w:rsidRPr="000462E5" w:rsidRDefault="000462E5" w:rsidP="000462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462E5" w:rsidRPr="000462E5" w:rsidRDefault="000462E5" w:rsidP="000462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462E5" w:rsidRPr="000462E5" w:rsidRDefault="000462E5" w:rsidP="000462E5">
            <w:pPr>
              <w:rPr>
                <w:rFonts w:eastAsia="Times New Roman"/>
                <w:sz w:val="24"/>
                <w:szCs w:val="24"/>
                <w:lang w:eastAsia="el-GR"/>
              </w:rPr>
            </w:pPr>
          </w:p>
        </w:tc>
        <w:tc>
          <w:tcPr>
            <w:tcW w:w="3012" w:type="dxa"/>
            <w:vMerge/>
            <w:tcBorders>
              <w:top w:val="single" w:sz="6" w:space="0" w:color="CCCCCC"/>
              <w:left w:val="single" w:sz="6" w:space="0" w:color="CCCCCC"/>
              <w:bottom w:val="single" w:sz="12" w:space="0" w:color="000000"/>
              <w:right w:val="single" w:sz="12" w:space="0" w:color="000000"/>
            </w:tcBorders>
            <w:vAlign w:val="center"/>
            <w:hideMark/>
          </w:tcPr>
          <w:p w:rsidR="000462E5" w:rsidRPr="000462E5" w:rsidRDefault="000462E5" w:rsidP="000462E5">
            <w:pPr>
              <w:rPr>
                <w:rFonts w:eastAsia="Times New Roman"/>
                <w:sz w:val="24"/>
                <w:szCs w:val="24"/>
                <w:lang w:eastAsia="el-GR"/>
              </w:rPr>
            </w:pPr>
          </w:p>
        </w:tc>
      </w:tr>
      <w:tr w:rsidR="000462E5" w:rsidRPr="000462E5" w:rsidTr="000462E5">
        <w:trPr>
          <w:trHeight w:val="76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0462E5" w:rsidRPr="000462E5" w:rsidRDefault="000462E5" w:rsidP="000462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462E5" w:rsidRPr="000462E5" w:rsidRDefault="000462E5" w:rsidP="000462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462E5" w:rsidRPr="000462E5" w:rsidRDefault="000462E5" w:rsidP="000462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462E5" w:rsidRPr="000462E5" w:rsidRDefault="000462E5" w:rsidP="000462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462E5" w:rsidRPr="000462E5" w:rsidRDefault="000462E5" w:rsidP="000462E5">
            <w:pPr>
              <w:rPr>
                <w:rFonts w:eastAsia="Times New Roman"/>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462E5" w:rsidRPr="000462E5" w:rsidRDefault="000462E5" w:rsidP="000462E5">
            <w:pPr>
              <w:rPr>
                <w:rFonts w:eastAsia="Times New Roman"/>
                <w:sz w:val="24"/>
                <w:szCs w:val="24"/>
                <w:lang w:eastAsia="el-GR"/>
              </w:rPr>
            </w:pPr>
          </w:p>
        </w:tc>
        <w:tc>
          <w:tcPr>
            <w:tcW w:w="3012" w:type="dxa"/>
            <w:vMerge/>
            <w:tcBorders>
              <w:top w:val="single" w:sz="6" w:space="0" w:color="CCCCCC"/>
              <w:left w:val="single" w:sz="6" w:space="0" w:color="CCCCCC"/>
              <w:bottom w:val="single" w:sz="12" w:space="0" w:color="000000"/>
              <w:right w:val="single" w:sz="12" w:space="0" w:color="000000"/>
            </w:tcBorders>
            <w:vAlign w:val="center"/>
            <w:hideMark/>
          </w:tcPr>
          <w:p w:rsidR="000462E5" w:rsidRPr="000462E5" w:rsidRDefault="000462E5" w:rsidP="000462E5">
            <w:pPr>
              <w:rPr>
                <w:rFonts w:eastAsia="Times New Roman"/>
                <w:sz w:val="24"/>
                <w:szCs w:val="24"/>
                <w:lang w:eastAsia="el-GR"/>
              </w:rPr>
            </w:pPr>
          </w:p>
        </w:tc>
      </w:tr>
      <w:tr w:rsidR="000462E5" w:rsidRPr="000462E5" w:rsidTr="000462E5">
        <w:trPr>
          <w:trHeight w:val="315"/>
        </w:trPr>
        <w:tc>
          <w:tcPr>
            <w:tcW w:w="9483"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0462E5" w:rsidRPr="000462E5" w:rsidRDefault="000462E5" w:rsidP="000462E5">
            <w:pPr>
              <w:rPr>
                <w:rFonts w:ascii="Arial" w:eastAsia="Times New Roman" w:hAnsi="Arial" w:cs="Arial"/>
                <w:b/>
                <w:bCs/>
                <w:lang w:eastAsia="el-GR"/>
              </w:rPr>
            </w:pPr>
            <w:r w:rsidRPr="000462E5">
              <w:rPr>
                <w:rFonts w:ascii="Arial" w:eastAsia="Times New Roman" w:hAnsi="Arial" w:cs="Arial"/>
                <w:b/>
                <w:bCs/>
                <w:lang w:eastAsia="el-GR"/>
              </w:rPr>
              <w:t xml:space="preserve">Στη τιμή περιλαμβάνονται: </w:t>
            </w:r>
            <w:r w:rsidRPr="000462E5">
              <w:rPr>
                <w:rFonts w:ascii="Arial" w:eastAsia="Times New Roman" w:hAnsi="Arial" w:cs="Arial"/>
                <w:bCs/>
                <w:lang w:eastAsia="el-GR"/>
              </w:rPr>
              <w:t xml:space="preserve">Τα αεροπορικά εισιτήρια με Aegean </w:t>
            </w:r>
            <w:proofErr w:type="spellStart"/>
            <w:r w:rsidRPr="000462E5">
              <w:rPr>
                <w:rFonts w:ascii="Arial" w:eastAsia="Times New Roman" w:hAnsi="Arial" w:cs="Arial"/>
                <w:bCs/>
                <w:lang w:eastAsia="el-GR"/>
              </w:rPr>
              <w:t>Airlines</w:t>
            </w:r>
            <w:proofErr w:type="spellEnd"/>
            <w:r w:rsidRPr="000462E5">
              <w:rPr>
                <w:rFonts w:ascii="Arial" w:eastAsia="Times New Roman" w:hAnsi="Arial" w:cs="Arial"/>
                <w:bCs/>
                <w:lang w:eastAsia="el-GR"/>
              </w:rPr>
              <w:t>. Μια αποσκευή 23Kg. και μια χειραποσκευή 8Kg. κατά άτομο. Τέσσερις (4) διανυκτερεύσεις στο ξενοδοχείο της επιλογής σας. Πρωινό καθημερινά. Μετακινήσεις - Ξεναγήσεις-Περιηγήσεις σύμφωνα με το πρόγραμμα. Έμπειρος συνοδός- αρχηγός σε όλη τη διάρκεια της εκδρομής. Ασφάλεια Αστικής Ευθύνης.</w:t>
            </w:r>
            <w:r w:rsidRPr="000462E5">
              <w:rPr>
                <w:rFonts w:ascii="Arial" w:eastAsia="Times New Roman" w:hAnsi="Arial" w:cs="Arial"/>
                <w:b/>
                <w:bCs/>
                <w:lang w:eastAsia="el-GR"/>
              </w:rPr>
              <w:t xml:space="preserve"> </w:t>
            </w:r>
            <w:r w:rsidRPr="000462E5">
              <w:rPr>
                <w:rFonts w:ascii="Arial" w:eastAsia="Times New Roman" w:hAnsi="Arial" w:cs="Arial"/>
                <w:b/>
                <w:bCs/>
                <w:lang w:eastAsia="el-GR"/>
              </w:rPr>
              <w:br/>
              <w:t xml:space="preserve">Δεν περιλαμβάνονται: </w:t>
            </w:r>
            <w:r w:rsidRPr="000462E5">
              <w:rPr>
                <w:rFonts w:ascii="Arial" w:eastAsia="Times New Roman" w:hAnsi="Arial" w:cs="Arial"/>
                <w:bCs/>
                <w:lang w:eastAsia="el-GR"/>
              </w:rPr>
              <w:t xml:space="preserve">Φόροι αεροδρομίων, επίναυλοι καυσίμων και ΦΠΑ:145€. Check </w:t>
            </w:r>
            <w:proofErr w:type="spellStart"/>
            <w:r w:rsidRPr="000462E5">
              <w:rPr>
                <w:rFonts w:ascii="Arial" w:eastAsia="Times New Roman" w:hAnsi="Arial" w:cs="Arial"/>
                <w:bCs/>
                <w:lang w:eastAsia="el-GR"/>
              </w:rPr>
              <w:t>points</w:t>
            </w:r>
            <w:proofErr w:type="spellEnd"/>
            <w:r w:rsidRPr="000462E5">
              <w:rPr>
                <w:rFonts w:ascii="Arial" w:eastAsia="Times New Roman" w:hAnsi="Arial" w:cs="Arial"/>
                <w:bCs/>
                <w:lang w:eastAsia="el-GR"/>
              </w:rPr>
              <w:t xml:space="preserve"> &amp; Δημοτικοί φόροι: 10€. Προαιρετική εκδρομή στη Δρέσδη: Ενήλικας: 60€ &amp; το παιδί 2-12 ετών: 40€ (Συμμετοχή κατά την διάρκεια της εκδρομής: Ενήλικας: 70€ &amp; το παιδί 2-12 ετών: 45€). Προαιρετική εκδρομή στο </w:t>
            </w:r>
            <w:proofErr w:type="spellStart"/>
            <w:r w:rsidRPr="000462E5">
              <w:rPr>
                <w:rFonts w:ascii="Arial" w:eastAsia="Times New Roman" w:hAnsi="Arial" w:cs="Arial"/>
                <w:bCs/>
                <w:lang w:eastAsia="el-GR"/>
              </w:rPr>
              <w:t>Τσέσκυ</w:t>
            </w:r>
            <w:proofErr w:type="spellEnd"/>
            <w:r w:rsidRPr="000462E5">
              <w:rPr>
                <w:rFonts w:ascii="Arial" w:eastAsia="Times New Roman" w:hAnsi="Arial" w:cs="Arial"/>
                <w:bCs/>
                <w:lang w:eastAsia="el-GR"/>
              </w:rPr>
              <w:t xml:space="preserve"> Κρούμλοβ: Ενήλικας: 50€ &amp; το παιδί 2-12 ετών: 35€ (Συμμετοχή κατά την </w:t>
            </w:r>
            <w:proofErr w:type="spellStart"/>
            <w:r w:rsidRPr="000462E5">
              <w:rPr>
                <w:rFonts w:ascii="Arial" w:eastAsia="Times New Roman" w:hAnsi="Arial" w:cs="Arial"/>
                <w:bCs/>
                <w:lang w:eastAsia="el-GR"/>
              </w:rPr>
              <w:t>διάρκει</w:t>
            </w:r>
            <w:proofErr w:type="spellEnd"/>
            <w:r w:rsidRPr="000462E5">
              <w:rPr>
                <w:rFonts w:ascii="Arial" w:eastAsia="Times New Roman" w:hAnsi="Arial" w:cs="Arial"/>
                <w:bCs/>
                <w:lang w:eastAsia="el-GR"/>
              </w:rPr>
              <w:t xml:space="preserve"> της εκδρομής: 60€ &amp; το παιδί 2-12 ετών: 35€). Προαιρετική επίσκεψη στο Μαύρο Θέατρο. Προαιρετική κρουαζιέρα στον </w:t>
            </w:r>
            <w:proofErr w:type="spellStart"/>
            <w:r w:rsidRPr="000462E5">
              <w:rPr>
                <w:rFonts w:ascii="Arial" w:eastAsia="Times New Roman" w:hAnsi="Arial" w:cs="Arial"/>
                <w:bCs/>
                <w:lang w:eastAsia="el-GR"/>
              </w:rPr>
              <w:t>Μολδάβα</w:t>
            </w:r>
            <w:proofErr w:type="spellEnd"/>
            <w:r w:rsidRPr="000462E5">
              <w:rPr>
                <w:rFonts w:ascii="Arial" w:eastAsia="Times New Roman" w:hAnsi="Arial" w:cs="Arial"/>
                <w:bCs/>
                <w:lang w:eastAsia="el-GR"/>
              </w:rPr>
              <w:t>. Ότι αναφέρεται ως προαιρετικό ή προτεινόμενο στο αναλυτικό πρόγραμμα. Είσοδοι σε μουσεία, κάστρα, θεάματα, αρχαιολογικούς χώρους και γενικά όπου απαιτείται. Ειδική ασφαλιστική κάλυψη για ακύρωση ταξιδιού λόγω ασθένειας COVID19: 15€. Ζητήστε αναλυτικότερες πληροφορίες.</w:t>
            </w:r>
          </w:p>
        </w:tc>
      </w:tr>
      <w:tr w:rsidR="000462E5" w:rsidRPr="000462E5" w:rsidTr="000462E5">
        <w:trPr>
          <w:trHeight w:val="2460"/>
        </w:trPr>
        <w:tc>
          <w:tcPr>
            <w:tcW w:w="9483" w:type="dxa"/>
            <w:gridSpan w:val="7"/>
            <w:vMerge/>
            <w:tcBorders>
              <w:top w:val="single" w:sz="6" w:space="0" w:color="CCCCCC"/>
              <w:left w:val="single" w:sz="12" w:space="0" w:color="000000"/>
              <w:bottom w:val="single" w:sz="12" w:space="0" w:color="000000"/>
              <w:right w:val="single" w:sz="12" w:space="0" w:color="000000"/>
            </w:tcBorders>
            <w:vAlign w:val="center"/>
            <w:hideMark/>
          </w:tcPr>
          <w:p w:rsidR="000462E5" w:rsidRPr="000462E5" w:rsidRDefault="000462E5" w:rsidP="000462E5">
            <w:pPr>
              <w:rPr>
                <w:rFonts w:ascii="Arial" w:eastAsia="Times New Roman" w:hAnsi="Arial" w:cs="Arial"/>
                <w:b/>
                <w:bCs/>
                <w:lang w:eastAsia="el-GR"/>
              </w:rPr>
            </w:pPr>
          </w:p>
        </w:tc>
      </w:tr>
    </w:tbl>
    <w:p w:rsidR="000462E5" w:rsidRDefault="000462E5" w:rsidP="000462E5"/>
    <w:p w:rsidR="000462E5" w:rsidRDefault="000462E5"/>
    <w:sectPr w:rsidR="000462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92858"/>
    <w:multiLevelType w:val="hybridMultilevel"/>
    <w:tmpl w:val="03E6C9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E5"/>
    <w:rsid w:val="000462E5"/>
    <w:rsid w:val="002B5C48"/>
    <w:rsid w:val="00F370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0DDCC"/>
  <w15:chartTrackingRefBased/>
  <w15:docId w15:val="{9B08A44F-5CB6-427A-8214-8F4CB9E7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62E5"/>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935432">
      <w:bodyDiv w:val="1"/>
      <w:marLeft w:val="0"/>
      <w:marRight w:val="0"/>
      <w:marTop w:val="0"/>
      <w:marBottom w:val="0"/>
      <w:divBdr>
        <w:top w:val="none" w:sz="0" w:space="0" w:color="auto"/>
        <w:left w:val="none" w:sz="0" w:space="0" w:color="auto"/>
        <w:bottom w:val="none" w:sz="0" w:space="0" w:color="auto"/>
        <w:right w:val="none" w:sz="0" w:space="0" w:color="auto"/>
      </w:divBdr>
      <w:divsChild>
        <w:div w:id="542376310">
          <w:marLeft w:val="0"/>
          <w:marRight w:val="0"/>
          <w:marTop w:val="0"/>
          <w:marBottom w:val="0"/>
          <w:divBdr>
            <w:top w:val="none" w:sz="0" w:space="0" w:color="auto"/>
            <w:left w:val="none" w:sz="0" w:space="0" w:color="auto"/>
            <w:bottom w:val="none" w:sz="0" w:space="0" w:color="auto"/>
            <w:right w:val="none" w:sz="0" w:space="0" w:color="auto"/>
          </w:divBdr>
        </w:div>
        <w:div w:id="578638426">
          <w:marLeft w:val="0"/>
          <w:marRight w:val="0"/>
          <w:marTop w:val="0"/>
          <w:marBottom w:val="0"/>
          <w:divBdr>
            <w:top w:val="none" w:sz="0" w:space="0" w:color="auto"/>
            <w:left w:val="none" w:sz="0" w:space="0" w:color="auto"/>
            <w:bottom w:val="none" w:sz="0" w:space="0" w:color="auto"/>
            <w:right w:val="none" w:sz="0" w:space="0" w:color="auto"/>
          </w:divBdr>
        </w:div>
        <w:div w:id="1956326437">
          <w:marLeft w:val="0"/>
          <w:marRight w:val="0"/>
          <w:marTop w:val="0"/>
          <w:marBottom w:val="0"/>
          <w:divBdr>
            <w:top w:val="none" w:sz="0" w:space="0" w:color="auto"/>
            <w:left w:val="none" w:sz="0" w:space="0" w:color="auto"/>
            <w:bottom w:val="none" w:sz="0" w:space="0" w:color="auto"/>
            <w:right w:val="none" w:sz="0" w:space="0" w:color="auto"/>
          </w:divBdr>
        </w:div>
        <w:div w:id="198977707">
          <w:marLeft w:val="0"/>
          <w:marRight w:val="0"/>
          <w:marTop w:val="0"/>
          <w:marBottom w:val="0"/>
          <w:divBdr>
            <w:top w:val="none" w:sz="0" w:space="0" w:color="auto"/>
            <w:left w:val="none" w:sz="0" w:space="0" w:color="auto"/>
            <w:bottom w:val="none" w:sz="0" w:space="0" w:color="auto"/>
            <w:right w:val="none" w:sz="0" w:space="0" w:color="auto"/>
          </w:divBdr>
        </w:div>
        <w:div w:id="810750059">
          <w:marLeft w:val="0"/>
          <w:marRight w:val="0"/>
          <w:marTop w:val="0"/>
          <w:marBottom w:val="0"/>
          <w:divBdr>
            <w:top w:val="none" w:sz="0" w:space="0" w:color="auto"/>
            <w:left w:val="none" w:sz="0" w:space="0" w:color="auto"/>
            <w:bottom w:val="none" w:sz="0" w:space="0" w:color="auto"/>
            <w:right w:val="none" w:sz="0" w:space="0" w:color="auto"/>
          </w:divBdr>
        </w:div>
        <w:div w:id="1839147515">
          <w:marLeft w:val="0"/>
          <w:marRight w:val="0"/>
          <w:marTop w:val="0"/>
          <w:marBottom w:val="0"/>
          <w:divBdr>
            <w:top w:val="none" w:sz="0" w:space="0" w:color="auto"/>
            <w:left w:val="none" w:sz="0" w:space="0" w:color="auto"/>
            <w:bottom w:val="none" w:sz="0" w:space="0" w:color="auto"/>
            <w:right w:val="none" w:sz="0" w:space="0" w:color="auto"/>
          </w:divBdr>
        </w:div>
        <w:div w:id="558710715">
          <w:marLeft w:val="0"/>
          <w:marRight w:val="0"/>
          <w:marTop w:val="0"/>
          <w:marBottom w:val="0"/>
          <w:divBdr>
            <w:top w:val="none" w:sz="0" w:space="0" w:color="auto"/>
            <w:left w:val="none" w:sz="0" w:space="0" w:color="auto"/>
            <w:bottom w:val="none" w:sz="0" w:space="0" w:color="auto"/>
            <w:right w:val="none" w:sz="0" w:space="0" w:color="auto"/>
          </w:divBdr>
        </w:div>
        <w:div w:id="76635538">
          <w:marLeft w:val="0"/>
          <w:marRight w:val="0"/>
          <w:marTop w:val="0"/>
          <w:marBottom w:val="0"/>
          <w:divBdr>
            <w:top w:val="none" w:sz="0" w:space="0" w:color="auto"/>
            <w:left w:val="none" w:sz="0" w:space="0" w:color="auto"/>
            <w:bottom w:val="none" w:sz="0" w:space="0" w:color="auto"/>
            <w:right w:val="none" w:sz="0" w:space="0" w:color="auto"/>
          </w:divBdr>
        </w:div>
        <w:div w:id="1028333392">
          <w:marLeft w:val="0"/>
          <w:marRight w:val="0"/>
          <w:marTop w:val="0"/>
          <w:marBottom w:val="0"/>
          <w:divBdr>
            <w:top w:val="none" w:sz="0" w:space="0" w:color="auto"/>
            <w:left w:val="none" w:sz="0" w:space="0" w:color="auto"/>
            <w:bottom w:val="none" w:sz="0" w:space="0" w:color="auto"/>
            <w:right w:val="none" w:sz="0" w:space="0" w:color="auto"/>
          </w:divBdr>
        </w:div>
        <w:div w:id="1109737392">
          <w:marLeft w:val="0"/>
          <w:marRight w:val="0"/>
          <w:marTop w:val="0"/>
          <w:marBottom w:val="0"/>
          <w:divBdr>
            <w:top w:val="none" w:sz="0" w:space="0" w:color="auto"/>
            <w:left w:val="none" w:sz="0" w:space="0" w:color="auto"/>
            <w:bottom w:val="none" w:sz="0" w:space="0" w:color="auto"/>
            <w:right w:val="none" w:sz="0" w:space="0" w:color="auto"/>
          </w:divBdr>
        </w:div>
        <w:div w:id="1268851068">
          <w:marLeft w:val="0"/>
          <w:marRight w:val="0"/>
          <w:marTop w:val="0"/>
          <w:marBottom w:val="0"/>
          <w:divBdr>
            <w:top w:val="none" w:sz="0" w:space="0" w:color="auto"/>
            <w:left w:val="none" w:sz="0" w:space="0" w:color="auto"/>
            <w:bottom w:val="none" w:sz="0" w:space="0" w:color="auto"/>
            <w:right w:val="none" w:sz="0" w:space="0" w:color="auto"/>
          </w:divBdr>
        </w:div>
        <w:div w:id="459761486">
          <w:marLeft w:val="0"/>
          <w:marRight w:val="0"/>
          <w:marTop w:val="0"/>
          <w:marBottom w:val="0"/>
          <w:divBdr>
            <w:top w:val="none" w:sz="0" w:space="0" w:color="auto"/>
            <w:left w:val="none" w:sz="0" w:space="0" w:color="auto"/>
            <w:bottom w:val="none" w:sz="0" w:space="0" w:color="auto"/>
            <w:right w:val="none" w:sz="0" w:space="0" w:color="auto"/>
          </w:divBdr>
        </w:div>
        <w:div w:id="911891620">
          <w:marLeft w:val="0"/>
          <w:marRight w:val="0"/>
          <w:marTop w:val="0"/>
          <w:marBottom w:val="0"/>
          <w:divBdr>
            <w:top w:val="none" w:sz="0" w:space="0" w:color="auto"/>
            <w:left w:val="none" w:sz="0" w:space="0" w:color="auto"/>
            <w:bottom w:val="none" w:sz="0" w:space="0" w:color="auto"/>
            <w:right w:val="none" w:sz="0" w:space="0" w:color="auto"/>
          </w:divBdr>
        </w:div>
        <w:div w:id="702171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990</Words>
  <Characters>5352</Characters>
  <Application>Microsoft Office Word</Application>
  <DocSecurity>0</DocSecurity>
  <Lines>44</Lines>
  <Paragraphs>12</Paragraphs>
  <ScaleCrop>false</ScaleCrop>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2022-10-21T10:48:00Z</dcterms:created>
  <dcterms:modified xsi:type="dcterms:W3CDTF">2022-10-22T09:16:00Z</dcterms:modified>
</cp:coreProperties>
</file>